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EAC" w:rsidRPr="00794306" w:rsidRDefault="001E1EAC" w:rsidP="001E1EAC">
      <w:pPr>
        <w:jc w:val="center"/>
        <w:rPr>
          <w:sz w:val="28"/>
          <w:szCs w:val="28"/>
        </w:rPr>
      </w:pPr>
    </w:p>
    <w:p w:rsidR="001E1EAC" w:rsidRPr="00794306" w:rsidRDefault="001E1EAC" w:rsidP="001E1EAC">
      <w:pPr>
        <w:spacing w:line="360" w:lineRule="auto"/>
        <w:jc w:val="center"/>
        <w:rPr>
          <w:sz w:val="28"/>
          <w:szCs w:val="28"/>
        </w:rPr>
      </w:pPr>
      <w:r w:rsidRPr="00794306">
        <w:rPr>
          <w:sz w:val="28"/>
          <w:szCs w:val="28"/>
        </w:rPr>
        <w:t>Муниципальная программа</w:t>
      </w:r>
    </w:p>
    <w:p w:rsidR="001E1EAC" w:rsidRPr="00794306" w:rsidRDefault="001E1EAC" w:rsidP="001E1EAC">
      <w:pPr>
        <w:spacing w:line="360" w:lineRule="auto"/>
        <w:jc w:val="center"/>
        <w:rPr>
          <w:sz w:val="28"/>
          <w:szCs w:val="28"/>
        </w:rPr>
      </w:pPr>
      <w:r w:rsidRPr="00794306">
        <w:rPr>
          <w:sz w:val="28"/>
          <w:szCs w:val="28"/>
        </w:rPr>
        <w:t>муниципального образования городской округ город Пыть-Ях</w:t>
      </w:r>
    </w:p>
    <w:p w:rsidR="001E1EAC" w:rsidRPr="00794306" w:rsidRDefault="001E1EAC" w:rsidP="001E1EAC">
      <w:pPr>
        <w:spacing w:line="360" w:lineRule="auto"/>
        <w:jc w:val="center"/>
        <w:rPr>
          <w:sz w:val="28"/>
          <w:szCs w:val="28"/>
        </w:rPr>
      </w:pPr>
      <w:r w:rsidRPr="00794306">
        <w:rPr>
          <w:sz w:val="28"/>
          <w:szCs w:val="28"/>
        </w:rPr>
        <w:t>«Развитие жилищно-коммунального комплекса и повышение энергетической эффективности в муниципальном образовании городской округ город Пыть-Ях на 201</w:t>
      </w:r>
      <w:r>
        <w:rPr>
          <w:sz w:val="28"/>
          <w:szCs w:val="28"/>
        </w:rPr>
        <w:t>8</w:t>
      </w:r>
      <w:r w:rsidRPr="00794306">
        <w:rPr>
          <w:sz w:val="28"/>
          <w:szCs w:val="28"/>
        </w:rPr>
        <w:t xml:space="preserve"> – 202</w:t>
      </w:r>
      <w:r>
        <w:rPr>
          <w:sz w:val="28"/>
          <w:szCs w:val="28"/>
        </w:rPr>
        <w:t>5</w:t>
      </w:r>
      <w:r w:rsidRPr="00794306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и на период до 2030 года</w:t>
      </w:r>
      <w:r w:rsidRPr="00794306">
        <w:rPr>
          <w:sz w:val="28"/>
          <w:szCs w:val="28"/>
        </w:rPr>
        <w:t>»</w:t>
      </w:r>
    </w:p>
    <w:p w:rsidR="001E1EAC" w:rsidRPr="00794306" w:rsidRDefault="001E1EAC" w:rsidP="001E1EAC">
      <w:pPr>
        <w:spacing w:line="360" w:lineRule="auto"/>
        <w:jc w:val="center"/>
        <w:rPr>
          <w:sz w:val="28"/>
          <w:szCs w:val="28"/>
        </w:rPr>
      </w:pPr>
      <w:r w:rsidRPr="00794306">
        <w:rPr>
          <w:sz w:val="28"/>
          <w:szCs w:val="28"/>
        </w:rPr>
        <w:t>(далее – муниципальная программа)</w:t>
      </w:r>
    </w:p>
    <w:p w:rsidR="001E1EAC" w:rsidRPr="00794306" w:rsidRDefault="001E1EAC" w:rsidP="001E1EAC">
      <w:pPr>
        <w:rPr>
          <w:sz w:val="28"/>
          <w:szCs w:val="28"/>
        </w:rPr>
      </w:pPr>
    </w:p>
    <w:p w:rsidR="001E1EAC" w:rsidRPr="00794306" w:rsidRDefault="001E1EAC" w:rsidP="001E1EAC">
      <w:pPr>
        <w:jc w:val="center"/>
        <w:rPr>
          <w:sz w:val="28"/>
          <w:szCs w:val="28"/>
        </w:rPr>
      </w:pPr>
      <w:r w:rsidRPr="00794306">
        <w:rPr>
          <w:sz w:val="28"/>
          <w:szCs w:val="28"/>
        </w:rPr>
        <w:t>Паспорт муниципальной программы</w:t>
      </w:r>
    </w:p>
    <w:p w:rsidR="001E1EAC" w:rsidRPr="00794306" w:rsidRDefault="001E1EAC" w:rsidP="001E1EAC">
      <w:pPr>
        <w:jc w:val="center"/>
        <w:rPr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6600"/>
      </w:tblGrid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30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муниципальной</w:t>
            </w:r>
          </w:p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1E1EAC" w:rsidRPr="00794306" w:rsidRDefault="001E1EAC" w:rsidP="004209F1">
            <w:pPr>
              <w:ind w:firstLine="12"/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Развитие жилищно-коммунального комплекса и повышение энергетической эффективности в муниципальном образовании городской округ город Пыть-Ях на 201</w:t>
            </w:r>
            <w:r>
              <w:rPr>
                <w:sz w:val="28"/>
                <w:szCs w:val="28"/>
              </w:rPr>
              <w:t>8</w:t>
            </w:r>
            <w:r w:rsidRPr="00794306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5</w:t>
            </w:r>
            <w:r w:rsidRPr="00794306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и на период до 2030 года (далее – муниципальная программа)</w:t>
            </w:r>
          </w:p>
          <w:p w:rsidR="001E1EAC" w:rsidRPr="00794306" w:rsidRDefault="001E1EAC" w:rsidP="004209F1">
            <w:pPr>
              <w:ind w:firstLine="317"/>
              <w:jc w:val="both"/>
              <w:rPr>
                <w:i/>
                <w:sz w:val="28"/>
                <w:szCs w:val="28"/>
              </w:rPr>
            </w:pPr>
          </w:p>
        </w:tc>
      </w:tr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 xml:space="preserve">Дата утверждения </w:t>
            </w:r>
            <w:proofErr w:type="gramStart"/>
            <w:r w:rsidRPr="00794306">
              <w:rPr>
                <w:sz w:val="28"/>
                <w:szCs w:val="28"/>
              </w:rPr>
              <w:t>муниципальной</w:t>
            </w:r>
            <w:proofErr w:type="gramEnd"/>
          </w:p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 (наименование и номер соответствующего нормативного акта)</w:t>
            </w:r>
          </w:p>
        </w:tc>
        <w:tc>
          <w:tcPr>
            <w:tcW w:w="6600" w:type="dxa"/>
          </w:tcPr>
          <w:p w:rsidR="001E1EAC" w:rsidRPr="00794306" w:rsidRDefault="001E1EAC" w:rsidP="004209F1">
            <w:pPr>
              <w:ind w:firstLine="12"/>
              <w:jc w:val="both"/>
              <w:rPr>
                <w:sz w:val="28"/>
                <w:szCs w:val="28"/>
              </w:rPr>
            </w:pPr>
          </w:p>
        </w:tc>
      </w:tr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794306">
              <w:rPr>
                <w:sz w:val="28"/>
                <w:szCs w:val="28"/>
              </w:rPr>
              <w:t>муниципальной</w:t>
            </w:r>
            <w:proofErr w:type="gramEnd"/>
          </w:p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Управление по жилищно-коммунальному комплексу, транспорту и дорогам администрации города</w:t>
            </w:r>
          </w:p>
          <w:p w:rsidR="001E1EAC" w:rsidRPr="00794306" w:rsidRDefault="001E1EAC" w:rsidP="004209F1">
            <w:pPr>
              <w:ind w:firstLine="317"/>
              <w:jc w:val="both"/>
              <w:rPr>
                <w:sz w:val="28"/>
                <w:szCs w:val="28"/>
              </w:rPr>
            </w:pPr>
          </w:p>
        </w:tc>
      </w:tr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 xml:space="preserve">Соисполнители </w:t>
            </w:r>
            <w:proofErr w:type="gramStart"/>
            <w:r w:rsidRPr="00794306">
              <w:rPr>
                <w:sz w:val="28"/>
                <w:szCs w:val="28"/>
              </w:rPr>
              <w:t>муниципальной</w:t>
            </w:r>
            <w:proofErr w:type="gramEnd"/>
          </w:p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1E1EAC" w:rsidRPr="00DA1BC7" w:rsidRDefault="001E1EAC" w:rsidP="004209F1">
            <w:pPr>
              <w:ind w:firstLine="13"/>
              <w:jc w:val="both"/>
              <w:rPr>
                <w:sz w:val="28"/>
                <w:szCs w:val="28"/>
              </w:rPr>
            </w:pPr>
            <w:r w:rsidRPr="00DA1BC7">
              <w:rPr>
                <w:sz w:val="28"/>
                <w:szCs w:val="28"/>
              </w:rPr>
              <w:t>МКУ «Управление капитального строительства г. Пыть-Ях» (далее - Управление капитального строительства); «Управление по муниципальному имуществу» (далее – УМИ), Отдел территориального развития администрации города (далее – ОТР)</w:t>
            </w:r>
            <w:r>
              <w:rPr>
                <w:sz w:val="28"/>
                <w:szCs w:val="28"/>
              </w:rPr>
              <w:t xml:space="preserve">, Отдел по труду и социальным вопросам </w:t>
            </w:r>
            <w:r w:rsidRPr="008F6762">
              <w:rPr>
                <w:sz w:val="28"/>
                <w:szCs w:val="28"/>
              </w:rPr>
              <w:t>(далее –</w:t>
            </w:r>
            <w:r>
              <w:rPr>
                <w:sz w:val="28"/>
                <w:szCs w:val="28"/>
              </w:rPr>
              <w:t xml:space="preserve"> ОТ и </w:t>
            </w:r>
            <w:proofErr w:type="gramStart"/>
            <w:r>
              <w:rPr>
                <w:sz w:val="28"/>
                <w:szCs w:val="28"/>
              </w:rPr>
              <w:t>СВ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</w:tr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Цели муниципальной</w:t>
            </w:r>
          </w:p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1E1EAC" w:rsidRDefault="001E1EAC" w:rsidP="004209F1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 Обеспечение надежности и качества предоставления жилищно-коммунальных услуг и электроэнергетики.</w:t>
            </w:r>
          </w:p>
          <w:p w:rsidR="001E1EAC" w:rsidRPr="00794306" w:rsidRDefault="001E1EAC" w:rsidP="004209F1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 Повышение качества условий проживания населения за счет формирования благоприятной среды проживания граждан.</w:t>
            </w:r>
          </w:p>
        </w:tc>
      </w:tr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Задачи муниципальной</w:t>
            </w:r>
          </w:p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00" w:type="dxa"/>
          </w:tcPr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1. </w:t>
            </w:r>
            <w:r w:rsidRPr="00794306">
              <w:rPr>
                <w:sz w:val="28"/>
                <w:szCs w:val="28"/>
              </w:rPr>
              <w:t>Повышение эффективности, качества и надежности поставки коммунальных ресурсов;</w:t>
            </w:r>
          </w:p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2. </w:t>
            </w:r>
            <w:r w:rsidRPr="00794306">
              <w:rPr>
                <w:sz w:val="28"/>
                <w:szCs w:val="28"/>
              </w:rPr>
              <w:t>Повышение эффективности управления и содержания общего имущества многоквартирных домов;</w:t>
            </w:r>
          </w:p>
          <w:p w:rsidR="001E1EAC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794306">
              <w:rPr>
                <w:sz w:val="28"/>
                <w:szCs w:val="28"/>
              </w:rPr>
              <w:t>Привлечение долгосрочных частных инвестиций;</w:t>
            </w:r>
          </w:p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 w:rsidRPr="0006108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 </w:t>
            </w:r>
            <w:r w:rsidRPr="00794306">
              <w:rPr>
                <w:sz w:val="28"/>
                <w:szCs w:val="28"/>
              </w:rPr>
              <w:t>Развитие энергосбережения и повышение энергоэффективности;</w:t>
            </w:r>
          </w:p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794306">
              <w:rPr>
                <w:sz w:val="28"/>
                <w:szCs w:val="28"/>
              </w:rPr>
              <w:t>Организация деятельности по исполнению муниципальной программы;</w:t>
            </w:r>
          </w:p>
          <w:p w:rsidR="001E1EAC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6. </w:t>
            </w:r>
            <w:r w:rsidRPr="00794306">
              <w:rPr>
                <w:sz w:val="28"/>
                <w:szCs w:val="28"/>
              </w:rPr>
              <w:t>Увеличение сроков безремонтной эксплуатации инженерных сетей жилищно-коммунального комплекса</w:t>
            </w:r>
          </w:p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 Обеспечение формирования единых подходов создания комфортной городской среды, 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территорий.</w:t>
            </w:r>
          </w:p>
        </w:tc>
      </w:tr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lastRenderedPageBreak/>
              <w:t>Подпрограммы муниципальной</w:t>
            </w:r>
          </w:p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  <w:p w:rsidR="001E1EAC" w:rsidRPr="00794306" w:rsidRDefault="001E1EAC" w:rsidP="004209F1">
            <w:pPr>
              <w:rPr>
                <w:sz w:val="28"/>
                <w:szCs w:val="28"/>
              </w:rPr>
            </w:pPr>
          </w:p>
        </w:tc>
        <w:tc>
          <w:tcPr>
            <w:tcW w:w="6600" w:type="dxa"/>
          </w:tcPr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1. Подпрограмма 1</w:t>
            </w:r>
            <w:r w:rsidRPr="00794306">
              <w:rPr>
                <w:sz w:val="28"/>
                <w:szCs w:val="28"/>
              </w:rPr>
              <w:tab/>
              <w:t>«Создание условий для обеспечения качественными коммунальными услугами»;</w:t>
            </w:r>
          </w:p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2. Подпрограмма 2</w:t>
            </w:r>
            <w:r w:rsidRPr="00794306">
              <w:rPr>
                <w:sz w:val="28"/>
                <w:szCs w:val="28"/>
              </w:rPr>
              <w:tab/>
              <w:t>«Содействие проведению капитального ремонта многоквартирных домов»;</w:t>
            </w:r>
          </w:p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3. Подпрограмма 3</w:t>
            </w:r>
            <w:r w:rsidRPr="00794306">
              <w:rPr>
                <w:sz w:val="28"/>
                <w:szCs w:val="28"/>
              </w:rPr>
              <w:tab/>
              <w:t>«Поддержка частных инвестиций в жилищно-коммунальном комплексе</w:t>
            </w:r>
            <w:r>
              <w:rPr>
                <w:sz w:val="28"/>
                <w:szCs w:val="28"/>
              </w:rPr>
              <w:t xml:space="preserve">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  <w:r w:rsidRPr="00794306">
              <w:rPr>
                <w:sz w:val="28"/>
                <w:szCs w:val="28"/>
              </w:rPr>
              <w:t>»;</w:t>
            </w:r>
          </w:p>
          <w:p w:rsidR="001E1EAC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94306">
              <w:rPr>
                <w:sz w:val="28"/>
                <w:szCs w:val="28"/>
              </w:rPr>
              <w:t xml:space="preserve">. Подпрограмма </w:t>
            </w:r>
            <w:r>
              <w:rPr>
                <w:sz w:val="28"/>
                <w:szCs w:val="28"/>
              </w:rPr>
              <w:t>4</w:t>
            </w:r>
            <w:r w:rsidRPr="00794306">
              <w:rPr>
                <w:sz w:val="28"/>
                <w:szCs w:val="28"/>
              </w:rPr>
              <w:tab/>
              <w:t>«</w:t>
            </w:r>
            <w:r>
              <w:rPr>
                <w:sz w:val="28"/>
                <w:szCs w:val="28"/>
              </w:rPr>
              <w:t>Повышение энергоэффективности в отраслях экономики»;</w:t>
            </w:r>
          </w:p>
          <w:p w:rsidR="001E1EAC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94306">
              <w:rPr>
                <w:sz w:val="28"/>
                <w:szCs w:val="28"/>
              </w:rPr>
              <w:t xml:space="preserve">. Подпрограмма </w:t>
            </w:r>
            <w:r>
              <w:rPr>
                <w:sz w:val="28"/>
                <w:szCs w:val="28"/>
              </w:rPr>
              <w:t>5</w:t>
            </w:r>
            <w:r w:rsidRPr="00794306">
              <w:rPr>
                <w:sz w:val="28"/>
                <w:szCs w:val="28"/>
              </w:rPr>
              <w:tab/>
              <w:t>«</w:t>
            </w:r>
            <w:r>
              <w:rPr>
                <w:sz w:val="28"/>
                <w:szCs w:val="28"/>
              </w:rPr>
              <w:t>Обеспечение реализации муниципальной программы»;</w:t>
            </w:r>
          </w:p>
          <w:p w:rsidR="001E1EAC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94306">
              <w:rPr>
                <w:sz w:val="28"/>
                <w:szCs w:val="28"/>
              </w:rPr>
              <w:t xml:space="preserve">. Подпрограмма </w:t>
            </w:r>
            <w:r>
              <w:rPr>
                <w:sz w:val="28"/>
                <w:szCs w:val="28"/>
              </w:rPr>
              <w:t>6</w:t>
            </w:r>
            <w:r w:rsidRPr="00794306">
              <w:rPr>
                <w:sz w:val="28"/>
                <w:szCs w:val="28"/>
              </w:rPr>
              <w:tab/>
              <w:t>«</w:t>
            </w:r>
            <w:r>
              <w:rPr>
                <w:sz w:val="28"/>
                <w:szCs w:val="28"/>
              </w:rPr>
              <w:t>Формирование комфортной городской среды»;</w:t>
            </w:r>
          </w:p>
          <w:p w:rsidR="001E1EAC" w:rsidRPr="00794306" w:rsidRDefault="001E1EAC" w:rsidP="004209F1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</w:p>
          <w:p w:rsidR="001E1EAC" w:rsidRPr="00794306" w:rsidRDefault="001E1EAC" w:rsidP="004209F1">
            <w:pPr>
              <w:tabs>
                <w:tab w:val="left" w:pos="372"/>
              </w:tabs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 xml:space="preserve">Целевые показатели </w:t>
            </w:r>
            <w:proofErr w:type="gramStart"/>
            <w:r w:rsidRPr="00794306">
              <w:rPr>
                <w:sz w:val="28"/>
                <w:szCs w:val="28"/>
              </w:rPr>
              <w:t>муниципальной</w:t>
            </w:r>
            <w:proofErr w:type="gramEnd"/>
          </w:p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1E1EAC" w:rsidRPr="00794306" w:rsidRDefault="001E1EAC" w:rsidP="004209F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794306">
              <w:rPr>
                <w:sz w:val="28"/>
                <w:szCs w:val="28"/>
                <w:lang w:eastAsia="en-US"/>
              </w:rPr>
              <w:t xml:space="preserve">1) </w:t>
            </w:r>
            <w:r>
              <w:rPr>
                <w:sz w:val="28"/>
                <w:szCs w:val="28"/>
                <w:lang w:eastAsia="en-US"/>
              </w:rPr>
              <w:t xml:space="preserve">доля замены ветхих инженерных сетей теплоснабжения, водоснабжения, </w:t>
            </w:r>
            <w:r w:rsidRPr="00B34050">
              <w:rPr>
                <w:sz w:val="28"/>
                <w:szCs w:val="28"/>
                <w:lang w:eastAsia="en-US"/>
              </w:rPr>
              <w:t xml:space="preserve">водоотведения </w:t>
            </w:r>
            <w:r>
              <w:rPr>
                <w:sz w:val="28"/>
                <w:szCs w:val="28"/>
                <w:lang w:eastAsia="en-US"/>
              </w:rPr>
              <w:t xml:space="preserve">от общей протяженности ветхих инженерных сетей теплоснабжения, водоснабжения, водоотведения </w:t>
            </w:r>
            <w:r w:rsidRPr="00B34050">
              <w:rPr>
                <w:sz w:val="28"/>
                <w:szCs w:val="28"/>
                <w:lang w:eastAsia="en-US"/>
              </w:rPr>
              <w:t>до 5</w:t>
            </w:r>
            <w:r>
              <w:rPr>
                <w:sz w:val="28"/>
                <w:szCs w:val="28"/>
                <w:lang w:eastAsia="en-US"/>
              </w:rPr>
              <w:t>% в период до 1 января 2031 года;</w:t>
            </w:r>
          </w:p>
          <w:p w:rsidR="001E1EAC" w:rsidRPr="00794306" w:rsidRDefault="001E1EAC" w:rsidP="004209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Pr="00794306">
              <w:rPr>
                <w:sz w:val="28"/>
                <w:szCs w:val="28"/>
                <w:lang w:eastAsia="en-US"/>
              </w:rPr>
              <w:t xml:space="preserve">) увеличение доли площади жилищного фонда, обеспеченного всеми видами благоустройства, в </w:t>
            </w:r>
            <w:r w:rsidRPr="00794306">
              <w:rPr>
                <w:sz w:val="28"/>
                <w:szCs w:val="28"/>
                <w:lang w:eastAsia="en-US"/>
              </w:rPr>
              <w:lastRenderedPageBreak/>
              <w:t xml:space="preserve">общей площади жилищного фонда, </w:t>
            </w:r>
            <w:r w:rsidRPr="00F6381B">
              <w:rPr>
                <w:sz w:val="28"/>
                <w:szCs w:val="28"/>
                <w:lang w:eastAsia="en-US"/>
              </w:rPr>
              <w:t>% с 97,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F6381B">
              <w:rPr>
                <w:sz w:val="28"/>
                <w:szCs w:val="28"/>
                <w:lang w:eastAsia="en-US"/>
              </w:rPr>
              <w:t xml:space="preserve"> до 98,</w:t>
            </w:r>
            <w:r>
              <w:rPr>
                <w:sz w:val="28"/>
                <w:szCs w:val="28"/>
                <w:lang w:eastAsia="en-US"/>
              </w:rPr>
              <w:t>4 в период до 1 января 2031 года (централизованное водоснабжение, водоотведение, теплоснабжение)</w:t>
            </w:r>
            <w:r w:rsidRPr="00F6381B">
              <w:rPr>
                <w:sz w:val="28"/>
                <w:szCs w:val="28"/>
                <w:lang w:eastAsia="en-US"/>
              </w:rPr>
              <w:t>;</w:t>
            </w:r>
          </w:p>
          <w:p w:rsidR="001E1EAC" w:rsidRPr="00AC0F11" w:rsidRDefault="001E1EAC" w:rsidP="004209F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Pr="00AC0F11">
              <w:rPr>
                <w:sz w:val="28"/>
                <w:szCs w:val="28"/>
                <w:lang w:eastAsia="en-US"/>
              </w:rPr>
              <w:t xml:space="preserve">) увеличение доли многоквартирных домов, в которых проведен ремонт </w:t>
            </w:r>
            <w:r>
              <w:rPr>
                <w:sz w:val="28"/>
                <w:szCs w:val="28"/>
                <w:lang w:eastAsia="en-US"/>
              </w:rPr>
              <w:t xml:space="preserve">общего имущества </w:t>
            </w:r>
            <w:r w:rsidRPr="00AC0F11">
              <w:rPr>
                <w:sz w:val="28"/>
                <w:szCs w:val="28"/>
                <w:lang w:eastAsia="en-US"/>
              </w:rPr>
              <w:t xml:space="preserve">до </w:t>
            </w:r>
            <w:r>
              <w:rPr>
                <w:sz w:val="28"/>
                <w:szCs w:val="28"/>
                <w:lang w:eastAsia="en-US"/>
              </w:rPr>
              <w:t>82,3</w:t>
            </w:r>
            <w:r w:rsidRPr="00AC0F11">
              <w:rPr>
                <w:sz w:val="28"/>
                <w:szCs w:val="28"/>
                <w:lang w:eastAsia="en-US"/>
              </w:rPr>
              <w:t>%</w:t>
            </w:r>
            <w:r>
              <w:rPr>
                <w:sz w:val="28"/>
                <w:szCs w:val="28"/>
                <w:lang w:eastAsia="en-US"/>
              </w:rPr>
              <w:t xml:space="preserve"> в период до 1 января 2031 года</w:t>
            </w:r>
            <w:r w:rsidRPr="00AC0F11">
              <w:rPr>
                <w:sz w:val="28"/>
                <w:szCs w:val="28"/>
                <w:lang w:eastAsia="en-US"/>
              </w:rPr>
              <w:t>;</w:t>
            </w:r>
          </w:p>
          <w:p w:rsidR="001E1EAC" w:rsidRDefault="001E1EAC" w:rsidP="004209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Pr="00AC0F11">
              <w:rPr>
                <w:sz w:val="28"/>
                <w:szCs w:val="28"/>
                <w:lang w:eastAsia="en-US"/>
              </w:rPr>
              <w:t xml:space="preserve">) обеспечение благоустройства </w:t>
            </w:r>
            <w:r>
              <w:rPr>
                <w:sz w:val="28"/>
                <w:szCs w:val="28"/>
                <w:lang w:eastAsia="en-US"/>
              </w:rPr>
              <w:t>158</w:t>
            </w:r>
            <w:r w:rsidRPr="00AC0F11">
              <w:rPr>
                <w:sz w:val="28"/>
                <w:szCs w:val="28"/>
                <w:lang w:eastAsia="en-US"/>
              </w:rPr>
              <w:t xml:space="preserve"> дворовых территорий</w:t>
            </w:r>
            <w:r>
              <w:rPr>
                <w:sz w:val="28"/>
                <w:szCs w:val="28"/>
                <w:lang w:eastAsia="en-US"/>
              </w:rPr>
              <w:t xml:space="preserve"> многоквартирных домов</w:t>
            </w:r>
            <w:r w:rsidRPr="00AC0F11">
              <w:rPr>
                <w:sz w:val="28"/>
                <w:szCs w:val="28"/>
                <w:lang w:eastAsia="en-US"/>
              </w:rPr>
              <w:t xml:space="preserve"> в период </w:t>
            </w:r>
            <w:r>
              <w:rPr>
                <w:sz w:val="28"/>
                <w:szCs w:val="28"/>
                <w:lang w:eastAsia="en-US"/>
              </w:rPr>
              <w:t xml:space="preserve">до 1 января 2023 </w:t>
            </w:r>
            <w:r w:rsidRPr="00AC0F11">
              <w:rPr>
                <w:sz w:val="28"/>
                <w:szCs w:val="28"/>
                <w:lang w:eastAsia="en-US"/>
              </w:rPr>
              <w:t>год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C0F11">
              <w:rPr>
                <w:sz w:val="28"/>
                <w:szCs w:val="28"/>
                <w:lang w:eastAsia="en-US"/>
              </w:rPr>
              <w:t>.</w:t>
            </w:r>
          </w:p>
          <w:p w:rsidR="001E1EAC" w:rsidRPr="00794306" w:rsidRDefault="001E1EAC" w:rsidP="004209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5) обеспечение благоустройства 14 общественных территорий в период до 1 января 2023 года;</w:t>
            </w:r>
          </w:p>
        </w:tc>
      </w:tr>
      <w:tr w:rsidR="001E1EAC" w:rsidRPr="00794306" w:rsidTr="004209F1">
        <w:tc>
          <w:tcPr>
            <w:tcW w:w="2868" w:type="dxa"/>
          </w:tcPr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lastRenderedPageBreak/>
              <w:t>Сроки реализации муниципальной</w:t>
            </w:r>
          </w:p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1E1EAC" w:rsidRPr="00794306" w:rsidRDefault="001E1EAC" w:rsidP="004209F1">
            <w:pPr>
              <w:ind w:firstLine="31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1E1EAC" w:rsidRPr="00794306" w:rsidRDefault="001E1EAC" w:rsidP="004209F1">
            <w:pPr>
              <w:ind w:firstLine="31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94306">
              <w:rPr>
                <w:rFonts w:eastAsia="Times New Roman"/>
                <w:sz w:val="28"/>
                <w:szCs w:val="28"/>
                <w:lang w:eastAsia="ru-RU"/>
              </w:rPr>
              <w:t>201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  <w:r w:rsidRPr="00794306">
              <w:rPr>
                <w:rFonts w:eastAsia="Times New Roman"/>
                <w:sz w:val="28"/>
                <w:szCs w:val="28"/>
                <w:lang w:eastAsia="ru-RU"/>
              </w:rPr>
              <w:t xml:space="preserve"> – 20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25</w:t>
            </w:r>
            <w:r w:rsidRPr="00794306">
              <w:rPr>
                <w:rFonts w:eastAsia="Times New Roman"/>
                <w:sz w:val="28"/>
                <w:szCs w:val="28"/>
                <w:lang w:eastAsia="ru-RU"/>
              </w:rPr>
              <w:t xml:space="preserve"> годы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и на период до 2030 года</w:t>
            </w:r>
          </w:p>
          <w:p w:rsidR="001E1EAC" w:rsidRPr="00794306" w:rsidRDefault="001E1EAC" w:rsidP="004209F1">
            <w:pPr>
              <w:ind w:left="34" w:firstLine="31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E1EAC" w:rsidRPr="00794306" w:rsidTr="004209F1">
        <w:tc>
          <w:tcPr>
            <w:tcW w:w="2868" w:type="dxa"/>
          </w:tcPr>
          <w:p w:rsidR="001E1EAC" w:rsidRPr="006E027A" w:rsidRDefault="001E1EAC" w:rsidP="004209F1">
            <w:pPr>
              <w:rPr>
                <w:sz w:val="28"/>
                <w:szCs w:val="28"/>
              </w:rPr>
            </w:pPr>
            <w:r w:rsidRPr="006E027A">
              <w:rPr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6E027A">
              <w:rPr>
                <w:sz w:val="28"/>
                <w:szCs w:val="28"/>
              </w:rPr>
              <w:t>муниципальной</w:t>
            </w:r>
            <w:proofErr w:type="gramEnd"/>
          </w:p>
          <w:p w:rsidR="001E1EAC" w:rsidRPr="00794306" w:rsidRDefault="001E1EAC" w:rsidP="004209F1">
            <w:pPr>
              <w:rPr>
                <w:sz w:val="28"/>
                <w:szCs w:val="28"/>
              </w:rPr>
            </w:pPr>
            <w:r w:rsidRPr="006E027A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>м</w:t>
            </w:r>
            <w:r w:rsidRPr="00794306">
              <w:rPr>
                <w:sz w:val="28"/>
                <w:szCs w:val="28"/>
              </w:rPr>
              <w:t>униципальной программы в 201</w:t>
            </w:r>
            <w:r>
              <w:rPr>
                <w:sz w:val="28"/>
                <w:szCs w:val="28"/>
              </w:rPr>
              <w:t>8</w:t>
            </w:r>
            <w:r w:rsidRPr="00794306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3</w:t>
            </w:r>
            <w:r w:rsidRPr="00794306">
              <w:rPr>
                <w:sz w:val="28"/>
                <w:szCs w:val="28"/>
              </w:rPr>
              <w:t>0 год</w:t>
            </w:r>
            <w:r>
              <w:rPr>
                <w:sz w:val="28"/>
                <w:szCs w:val="28"/>
              </w:rPr>
              <w:t>ах составит – 1 065</w:t>
            </w:r>
            <w:r w:rsidRPr="004C377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364</w:t>
            </w:r>
            <w:r w:rsidRPr="004C377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AC0F11">
              <w:rPr>
                <w:sz w:val="28"/>
                <w:szCs w:val="28"/>
              </w:rPr>
              <w:t xml:space="preserve"> тыс. рублей, из них:</w:t>
            </w:r>
          </w:p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AC0F11">
              <w:rPr>
                <w:sz w:val="28"/>
                <w:szCs w:val="28"/>
              </w:rPr>
              <w:t>2018 год –</w:t>
            </w:r>
            <w:r>
              <w:rPr>
                <w:sz w:val="28"/>
                <w:szCs w:val="28"/>
              </w:rPr>
              <w:t>50 480,8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402</w:t>
            </w:r>
            <w:r w:rsidRPr="00AC0F1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670</w:t>
            </w:r>
            <w:r w:rsidRPr="00AC0F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AC0F11">
              <w:rPr>
                <w:sz w:val="28"/>
                <w:szCs w:val="28"/>
              </w:rPr>
              <w:t>2020 год –</w:t>
            </w:r>
            <w:r>
              <w:rPr>
                <w:sz w:val="28"/>
                <w:szCs w:val="28"/>
              </w:rPr>
              <w:t>437</w:t>
            </w:r>
            <w:r w:rsidRPr="00AC0F1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953,0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AC0F11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</w:t>
            </w:r>
            <w:r w:rsidRPr="00AC0F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30 576</w:t>
            </w:r>
            <w:r w:rsidRPr="00AC0F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AC0F11">
              <w:rPr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>30 576</w:t>
            </w:r>
            <w:r w:rsidRPr="00AC0F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AC0F11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28 276</w:t>
            </w:r>
            <w:r w:rsidRPr="00AC0F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AC0F11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28 276</w:t>
            </w:r>
            <w:r w:rsidRPr="00AC0F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  <w:p w:rsidR="001E1EAC" w:rsidRPr="00AC0F11" w:rsidRDefault="001E1EAC" w:rsidP="004209F1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AC0F11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28 276</w:t>
            </w:r>
            <w:r w:rsidRPr="00AC0F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  <w:p w:rsidR="001E1EAC" w:rsidRPr="00794306" w:rsidRDefault="001E1EAC" w:rsidP="004209F1">
            <w:pPr>
              <w:jc w:val="both"/>
              <w:rPr>
                <w:sz w:val="28"/>
                <w:szCs w:val="28"/>
              </w:rPr>
            </w:pPr>
            <w:r w:rsidRPr="00AC0F11">
              <w:rPr>
                <w:sz w:val="28"/>
                <w:szCs w:val="28"/>
              </w:rPr>
              <w:t>2026-2030 годы –</w:t>
            </w:r>
            <w:r>
              <w:rPr>
                <w:sz w:val="28"/>
                <w:szCs w:val="28"/>
              </w:rPr>
              <w:t>28 276</w:t>
            </w:r>
            <w:r w:rsidRPr="00AC0F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AC0F11">
              <w:rPr>
                <w:sz w:val="28"/>
                <w:szCs w:val="28"/>
              </w:rPr>
              <w:t xml:space="preserve"> тыс. рублей;</w:t>
            </w:r>
          </w:p>
        </w:tc>
      </w:tr>
    </w:tbl>
    <w:p w:rsidR="00BB7CCB" w:rsidRDefault="00BB7CCB">
      <w:bookmarkStart w:id="0" w:name="_GoBack"/>
      <w:bookmarkEnd w:id="0"/>
    </w:p>
    <w:sectPr w:rsidR="00BB7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AC"/>
    <w:rsid w:val="001E1EAC"/>
    <w:rsid w:val="00BB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AC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1E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1E1EAC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AC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1E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1E1EAC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2017-11-14T07:53:00Z</dcterms:created>
  <dcterms:modified xsi:type="dcterms:W3CDTF">2017-11-14T07:54:00Z</dcterms:modified>
</cp:coreProperties>
</file>